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outlineLvl w:val="2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/>
        <w:spacing w:line="340" w:lineRule="atLeast"/>
        <w:outlineLvl w:val="2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340" w:lineRule="atLeast"/>
        <w:jc w:val="center"/>
        <w:outlineLvl w:val="2"/>
        <w:rPr>
          <w:rFonts w:ascii="宋体"/>
          <w:b/>
          <w:bCs/>
          <w:sz w:val="34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广西壮族自治区申请认定教师资格人员体检表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 xml:space="preserve"> </w:t>
      </w:r>
    </w:p>
    <w:bookmarkEnd w:id="0"/>
    <w:p>
      <w:pPr>
        <w:widowControl/>
        <w:spacing w:line="340" w:lineRule="atLeas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编号：                              中国教师资格网上的报名号：</w:t>
      </w:r>
    </w:p>
    <w:tbl>
      <w:tblPr>
        <w:tblStyle w:val="4"/>
        <w:tblW w:w="8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58"/>
        <w:gridCol w:w="19"/>
        <w:gridCol w:w="113"/>
        <w:gridCol w:w="245"/>
        <w:gridCol w:w="602"/>
        <w:gridCol w:w="182"/>
        <w:gridCol w:w="227"/>
        <w:gridCol w:w="522"/>
        <w:gridCol w:w="85"/>
        <w:gridCol w:w="265"/>
        <w:gridCol w:w="151"/>
        <w:gridCol w:w="390"/>
        <w:gridCol w:w="537"/>
        <w:gridCol w:w="39"/>
        <w:gridCol w:w="51"/>
        <w:gridCol w:w="304"/>
        <w:gridCol w:w="74"/>
        <w:gridCol w:w="695"/>
        <w:gridCol w:w="20"/>
        <w:gridCol w:w="517"/>
        <w:gridCol w:w="537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正面免冠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彩色白底</w:t>
            </w:r>
            <w:r>
              <w:rPr>
                <w:rFonts w:hint="eastAsia" w:ascii="宋体" w:hAnsi="宋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职业 </w:t>
            </w: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申请教师资格种类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或住址</w:t>
            </w:r>
          </w:p>
        </w:tc>
        <w:tc>
          <w:tcPr>
            <w:tcW w:w="27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电话</w:t>
            </w:r>
          </w:p>
        </w:tc>
        <w:tc>
          <w:tcPr>
            <w:tcW w:w="2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既往病史</w:t>
            </w:r>
          </w:p>
        </w:tc>
        <w:tc>
          <w:tcPr>
            <w:tcW w:w="603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</w:tc>
        <w:tc>
          <w:tcPr>
            <w:tcW w:w="3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8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矫正视力</w:t>
            </w:r>
          </w:p>
        </w:tc>
        <w:tc>
          <w:tcPr>
            <w:tcW w:w="1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78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辨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力</w:t>
            </w:r>
          </w:p>
        </w:tc>
        <w:tc>
          <w:tcPr>
            <w:tcW w:w="10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8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78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    他</w:t>
            </w:r>
          </w:p>
        </w:tc>
        <w:tc>
          <w:tcPr>
            <w:tcW w:w="4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</w:tc>
        <w:tc>
          <w:tcPr>
            <w:tcW w:w="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听力</w:t>
            </w:r>
          </w:p>
        </w:tc>
        <w:tc>
          <w:tcPr>
            <w:tcW w:w="20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           公尺</w:t>
            </w:r>
          </w:p>
        </w:tc>
        <w:tc>
          <w:tcPr>
            <w:tcW w:w="101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14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           公尺</w:t>
            </w:r>
          </w:p>
        </w:tc>
        <w:tc>
          <w:tcPr>
            <w:tcW w:w="101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嗅觉</w:t>
            </w:r>
          </w:p>
        </w:tc>
        <w:tc>
          <w:tcPr>
            <w:tcW w:w="20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1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24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语言</w:t>
            </w:r>
          </w:p>
        </w:tc>
        <w:tc>
          <w:tcPr>
            <w:tcW w:w="21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</w:t>
            </w: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唇腭</w:t>
            </w:r>
          </w:p>
        </w:tc>
        <w:tc>
          <w:tcPr>
            <w:tcW w:w="20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齿</w:t>
            </w:r>
          </w:p>
        </w:tc>
        <w:tc>
          <w:tcPr>
            <w:tcW w:w="214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吃</w:t>
            </w:r>
          </w:p>
        </w:tc>
        <w:tc>
          <w:tcPr>
            <w:tcW w:w="20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身长</w:t>
            </w:r>
          </w:p>
        </w:tc>
        <w:tc>
          <w:tcPr>
            <w:tcW w:w="22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公分</w:t>
            </w:r>
          </w:p>
        </w:tc>
        <w:tc>
          <w:tcPr>
            <w:tcW w:w="1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胸廓</w:t>
            </w:r>
          </w:p>
        </w:tc>
        <w:tc>
          <w:tcPr>
            <w:tcW w:w="21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22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公斤</w:t>
            </w:r>
          </w:p>
        </w:tc>
        <w:tc>
          <w:tcPr>
            <w:tcW w:w="1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脊柱</w:t>
            </w:r>
          </w:p>
        </w:tc>
        <w:tc>
          <w:tcPr>
            <w:tcW w:w="21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淋巴</w:t>
            </w:r>
          </w:p>
        </w:tc>
        <w:tc>
          <w:tcPr>
            <w:tcW w:w="22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甲状腺</w:t>
            </w:r>
          </w:p>
        </w:tc>
        <w:tc>
          <w:tcPr>
            <w:tcW w:w="21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四肢</w:t>
            </w:r>
          </w:p>
        </w:tc>
        <w:tc>
          <w:tcPr>
            <w:tcW w:w="22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21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面部</w:t>
            </w:r>
          </w:p>
        </w:tc>
        <w:tc>
          <w:tcPr>
            <w:tcW w:w="544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血压</w:t>
            </w:r>
          </w:p>
        </w:tc>
        <w:tc>
          <w:tcPr>
            <w:tcW w:w="459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/kpn</w:t>
            </w: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肺及呼吸道</w:t>
            </w:r>
          </w:p>
        </w:tc>
        <w:tc>
          <w:tcPr>
            <w:tcW w:w="459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心血管</w:t>
            </w:r>
          </w:p>
        </w:tc>
        <w:tc>
          <w:tcPr>
            <w:tcW w:w="4596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182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</w:p>
        </w:tc>
        <w:tc>
          <w:tcPr>
            <w:tcW w:w="2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2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脾</w:t>
            </w:r>
          </w:p>
        </w:tc>
        <w:tc>
          <w:tcPr>
            <w:tcW w:w="2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神经及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精  神</w:t>
            </w:r>
          </w:p>
        </w:tc>
        <w:tc>
          <w:tcPr>
            <w:tcW w:w="4596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胸部X</w:t>
            </w: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线透视</w:t>
            </w: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3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化验检查</w:t>
            </w:r>
          </w:p>
        </w:tc>
        <w:tc>
          <w:tcPr>
            <w:tcW w:w="236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肝功能（ALT、AST）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355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772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负责医师：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ind w:firstLine="4515" w:firstLineChars="2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   日（单位盖章）</w:t>
            </w:r>
          </w:p>
        </w:tc>
      </w:tr>
    </w:tbl>
    <w:p>
      <w:pPr>
        <w:spacing w:line="540" w:lineRule="exact"/>
        <w:jc w:val="left"/>
        <w:rPr>
          <w:rFonts w:hint="eastAsia"/>
        </w:rPr>
      </w:pPr>
      <w:r>
        <w:rPr>
          <w:rFonts w:hint="eastAsia" w:ascii="宋体" w:hAnsi="宋体"/>
        </w:rPr>
        <w:t>注：用</w:t>
      </w:r>
      <w:r>
        <w:rPr>
          <w:rFonts w:hint="eastAsia"/>
        </w:rPr>
        <w:t>A4</w:t>
      </w:r>
      <w:r>
        <w:rPr>
          <w:rFonts w:hint="eastAsia" w:ascii="宋体" w:hAnsi="宋体"/>
        </w:rPr>
        <w:t>纸</w:t>
      </w:r>
      <w:r>
        <w:rPr>
          <w:rFonts w:hint="eastAsia" w:ascii="宋体" w:hAnsi="宋体"/>
          <w:b/>
          <w:bCs/>
        </w:rPr>
        <w:t>双面打印</w:t>
      </w:r>
      <w:r>
        <w:rPr>
          <w:rFonts w:hint="eastAsia" w:ascii="宋体" w:hAnsi="宋体"/>
        </w:rPr>
        <w:t>，在贴相片处贴的相片，须加盖体检医院体检专用章，不加盖体检医院体检专用章者无效。</w:t>
      </w:r>
    </w:p>
    <w:p/>
    <w:sectPr>
      <w:headerReference r:id="rId3" w:type="default"/>
      <w:footerReference r:id="rId4" w:type="default"/>
      <w:pgSz w:w="11906" w:h="16838"/>
      <w:pgMar w:top="1474" w:right="1587" w:bottom="1474" w:left="1587" w:header="851" w:footer="155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adjustRightInd w:val="0"/>
                            <w:ind w:left="210" w:leftChars="100" w:right="210" w:rightChars="100"/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adjustRightInd w:val="0"/>
                      <w:ind w:left="210" w:leftChars="100" w:right="210" w:rightChars="100"/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16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ZjRkMzhmMzllYjQ0MzFkM2Q2NWE1YjgzMTA5NjMifQ=="/>
    <w:docVar w:name="KSO_WPS_MARK_KEY" w:val="bbc3e957-1a33-4e72-98ad-c9db90b7db40"/>
  </w:docVars>
  <w:rsids>
    <w:rsidRoot w:val="3FB813A4"/>
    <w:rsid w:val="2B725F71"/>
    <w:rsid w:val="3F38308F"/>
    <w:rsid w:val="3FB813A4"/>
    <w:rsid w:val="47905439"/>
    <w:rsid w:val="7C97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292</Characters>
  <Lines>0</Lines>
  <Paragraphs>0</Paragraphs>
  <TotalTime>4</TotalTime>
  <ScaleCrop>false</ScaleCrop>
  <LinksUpToDate>false</LinksUpToDate>
  <CharactersWithSpaces>426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2022-04-24T08:34:00Z</dcterms:created>
  <dc:creator>迪斯·九耀</dc:creator>
  <cp:lastModifiedBy>lenovo</cp:lastModifiedBy>
  <dcterms:modified xsi:type="dcterms:W3CDTF">2024-04-08T09:39:12Z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87206F008BCC49029732AE6360140DCB_13</vt:lpwstr>
  </property>
  <property fmtid="{D5CDD505-2E9C-101B-9397-08002B2CF9AE}" pid="4" name="commondata">
    <vt:lpwstr>eyJoZGlkIjoiYThlNDk0YTk1OWY5ZDg5Y2EyZTRkNTZmMDM2NWI5ODUifQ==</vt:lpwstr>
  </property>
</Properties>
</file>